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77" w:rsidRDefault="00DA7B77" w:rsidP="00DA7B77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DA7B77" w:rsidRDefault="00DA7B77" w:rsidP="00DA7B77">
      <w:pPr>
        <w:pStyle w:val="a0"/>
      </w:pPr>
    </w:p>
    <w:p w:rsidR="00DA7B77" w:rsidRDefault="00DA7B77" w:rsidP="00DA7B77">
      <w:pPr>
        <w:pStyle w:val="a0"/>
      </w:pPr>
    </w:p>
    <w:p w:rsidR="00DA7B77" w:rsidRDefault="00DA7B77" w:rsidP="00DA7B77">
      <w:pPr>
        <w:pStyle w:val="a0"/>
      </w:pPr>
    </w:p>
    <w:p w:rsidR="00DA7B77" w:rsidRDefault="00DA7B77" w:rsidP="00DA7B77">
      <w:pPr>
        <w:pStyle w:val="a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2025年度陕西省科学技术奖受理人选名单</w:t>
      </w:r>
    </w:p>
    <w:p w:rsidR="00DA7B77" w:rsidRDefault="00DA7B77" w:rsidP="00DA7B77">
      <w:pPr>
        <w:pStyle w:val="a0"/>
        <w:ind w:firstLineChars="0"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DA7B77" w:rsidRDefault="00DA7B77" w:rsidP="00DA7B77">
      <w:pPr>
        <w:pStyle w:val="a0"/>
        <w:spacing w:line="560" w:lineRule="exact"/>
        <w:ind w:firstLineChars="0" w:firstLine="0"/>
        <w:jc w:val="center"/>
        <w:rPr>
          <w:rFonts w:eastAsia="楷体_GB2312"/>
          <w:szCs w:val="21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最高科学技术奖</w:t>
      </w:r>
      <w:r>
        <w:rPr>
          <w:rFonts w:eastAsia="楷体_GB2312" w:hint="eastAsia"/>
          <w:szCs w:val="21"/>
        </w:rPr>
        <w:t>（</w:t>
      </w:r>
      <w:r>
        <w:rPr>
          <w:rFonts w:ascii="Times New Roman" w:eastAsia="仿宋_GB2312" w:hAnsi="Times New Roman" w:cs="Times New Roman"/>
          <w:szCs w:val="21"/>
        </w:rPr>
        <w:t>按姓氏笔画排序</w:t>
      </w:r>
      <w:r>
        <w:rPr>
          <w:rFonts w:eastAsia="楷体_GB2312" w:hint="eastAsia"/>
          <w:szCs w:val="21"/>
        </w:rPr>
        <w:t>）</w:t>
      </w:r>
    </w:p>
    <w:tbl>
      <w:tblPr>
        <w:tblW w:w="893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3881"/>
        <w:gridCol w:w="2782"/>
      </w:tblGrid>
      <w:tr w:rsidR="00DA7B77" w:rsidTr="00F32988">
        <w:trPr>
          <w:trHeight w:hRule="exact" w:val="56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7B77" w:rsidRDefault="00DA7B77" w:rsidP="00F32988">
            <w:pPr>
              <w:adjustRightInd w:val="0"/>
              <w:snapToGrid w:val="0"/>
              <w:spacing w:afterLines="30" w:after="93" w:line="5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7B77" w:rsidRDefault="00DA7B77" w:rsidP="00F32988">
            <w:pPr>
              <w:adjustRightInd w:val="0"/>
              <w:snapToGrid w:val="0"/>
              <w:spacing w:afterLines="30" w:after="93" w:line="5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候选</w:t>
            </w:r>
            <w:r>
              <w:rPr>
                <w:rFonts w:eastAsia="黑体"/>
                <w:szCs w:val="21"/>
              </w:rPr>
              <w:t>人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7B77" w:rsidRDefault="00DA7B77" w:rsidP="00F32988">
            <w:pPr>
              <w:adjustRightInd w:val="0"/>
              <w:snapToGrid w:val="0"/>
              <w:spacing w:afterLines="30" w:after="93" w:line="5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工作单位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B77" w:rsidRDefault="00DA7B77" w:rsidP="00F32988">
            <w:pPr>
              <w:adjustRightInd w:val="0"/>
              <w:snapToGrid w:val="0"/>
              <w:spacing w:afterLines="30" w:after="93" w:line="5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提名</w:t>
            </w:r>
            <w:r>
              <w:rPr>
                <w:rFonts w:eastAsia="黑体" w:hint="eastAsia"/>
                <w:szCs w:val="21"/>
              </w:rPr>
              <w:t>单位</w:t>
            </w:r>
          </w:p>
        </w:tc>
      </w:tr>
      <w:tr w:rsidR="00DA7B77" w:rsidTr="00F32988">
        <w:trPr>
          <w:trHeight w:hRule="exact" w:val="56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剑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中国兵器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工业第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二〇四研究所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中共陕西省委军民融合发展委员会办公室</w:t>
            </w:r>
          </w:p>
        </w:tc>
      </w:tr>
      <w:tr w:rsidR="00DA7B77" w:rsidTr="00F3298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李贺军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西北工业大学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陕西省教育厅</w:t>
            </w:r>
          </w:p>
        </w:tc>
      </w:tr>
      <w:tr w:rsidR="00DA7B77" w:rsidTr="00F3298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李振国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隆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基绿能科技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股份有限公司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焦李成</w:t>
            </w:r>
            <w:proofErr w:type="gramEnd"/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西安电子科技大学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B77" w:rsidRDefault="00DA7B77" w:rsidP="00F3298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陕西省教育厅</w:t>
            </w:r>
          </w:p>
        </w:tc>
      </w:tr>
    </w:tbl>
    <w:p w:rsidR="00DA7B77" w:rsidRDefault="00DA7B77" w:rsidP="00DA7B77">
      <w:pPr>
        <w:adjustRightInd w:val="0"/>
        <w:snapToGrid w:val="0"/>
        <w:spacing w:line="3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A7B77" w:rsidRDefault="00DA7B77" w:rsidP="00DA7B77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创新驱动</w:t>
      </w:r>
      <w:proofErr w:type="gramStart"/>
      <w:r>
        <w:rPr>
          <w:rFonts w:eastAsia="黑体" w:hint="eastAsia"/>
          <w:sz w:val="32"/>
          <w:szCs w:val="32"/>
        </w:rPr>
        <w:t>秦创原</w:t>
      </w:r>
      <w:proofErr w:type="gramEnd"/>
      <w:r>
        <w:rPr>
          <w:rFonts w:eastAsia="黑体" w:hint="eastAsia"/>
          <w:sz w:val="32"/>
          <w:szCs w:val="32"/>
        </w:rPr>
        <w:t>杰出贡献奖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851"/>
        <w:gridCol w:w="1417"/>
        <w:gridCol w:w="3969"/>
        <w:gridCol w:w="2694"/>
      </w:tblGrid>
      <w:tr w:rsidR="00DA7B77" w:rsidTr="00F32988">
        <w:trPr>
          <w:trHeight w:val="56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B77" w:rsidRDefault="00DA7B77" w:rsidP="00F32988">
            <w:pPr>
              <w:adjustRightInd w:val="0"/>
              <w:snapToGrid w:val="0"/>
              <w:spacing w:afterLines="30" w:after="93" w:line="5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B77" w:rsidRDefault="00DA7B77" w:rsidP="00F32988">
            <w:pPr>
              <w:adjustRightInd w:val="0"/>
              <w:snapToGrid w:val="0"/>
              <w:spacing w:afterLines="30" w:after="93" w:line="5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候选人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B77" w:rsidRDefault="00DA7B77" w:rsidP="00F32988">
            <w:pPr>
              <w:adjustRightInd w:val="0"/>
              <w:snapToGrid w:val="0"/>
              <w:spacing w:afterLines="30" w:after="93" w:line="5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工作单位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B77" w:rsidRDefault="00DA7B77" w:rsidP="00F32988">
            <w:pPr>
              <w:adjustRightInd w:val="0"/>
              <w:snapToGrid w:val="0"/>
              <w:spacing w:afterLines="30" w:after="93" w:line="5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提名</w:t>
            </w:r>
            <w:r>
              <w:rPr>
                <w:rFonts w:eastAsia="黑体" w:hint="eastAsia"/>
                <w:szCs w:val="21"/>
              </w:rPr>
              <w:t>单位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王香增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陕西延长石油（集团）有限责任公司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陕西省人民政府国有资产监督管理委员会</w:t>
            </w:r>
          </w:p>
        </w:tc>
      </w:tr>
    </w:tbl>
    <w:p w:rsidR="00DA7B77" w:rsidRDefault="00DA7B77" w:rsidP="00DA7B77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:rsidR="00DA7B77" w:rsidRDefault="00DA7B77" w:rsidP="00DA7B77">
      <w:pPr>
        <w:adjustRightInd w:val="0"/>
        <w:snapToGrid w:val="0"/>
        <w:spacing w:line="560" w:lineRule="exact"/>
        <w:jc w:val="center"/>
        <w:rPr>
          <w:rFonts w:eastAsia="楷体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创新驱动</w:t>
      </w:r>
      <w:proofErr w:type="gramStart"/>
      <w:r>
        <w:rPr>
          <w:rFonts w:eastAsia="黑体" w:hint="eastAsia"/>
          <w:sz w:val="32"/>
          <w:szCs w:val="32"/>
        </w:rPr>
        <w:t>秦创原贡献</w:t>
      </w:r>
      <w:proofErr w:type="gramEnd"/>
      <w:r>
        <w:rPr>
          <w:rFonts w:eastAsia="黑体" w:hint="eastAsia"/>
          <w:sz w:val="32"/>
          <w:szCs w:val="32"/>
        </w:rPr>
        <w:t>奖</w:t>
      </w:r>
      <w:r>
        <w:rPr>
          <w:rFonts w:ascii="Times New Roman" w:eastAsia="仿宋_GB2312" w:hAnsi="Times New Roman" w:cs="Times New Roman" w:hint="eastAsia"/>
          <w:szCs w:val="21"/>
        </w:rPr>
        <w:t>（</w:t>
      </w:r>
      <w:r>
        <w:rPr>
          <w:rFonts w:ascii="Times New Roman" w:eastAsia="仿宋_GB2312" w:hAnsi="Times New Roman" w:cs="Times New Roman"/>
          <w:szCs w:val="21"/>
        </w:rPr>
        <w:t>按</w:t>
      </w:r>
      <w:r>
        <w:rPr>
          <w:rFonts w:ascii="Times New Roman" w:eastAsia="仿宋_GB2312" w:hAnsi="Times New Roman" w:cs="Times New Roman" w:hint="eastAsia"/>
          <w:szCs w:val="21"/>
        </w:rPr>
        <w:t>提名单位和</w:t>
      </w:r>
      <w:r>
        <w:rPr>
          <w:rFonts w:ascii="Times New Roman" w:eastAsia="仿宋_GB2312" w:hAnsi="Times New Roman" w:cs="Times New Roman"/>
          <w:szCs w:val="21"/>
        </w:rPr>
        <w:t>姓氏笔画排序</w:t>
      </w:r>
      <w:r>
        <w:rPr>
          <w:rFonts w:ascii="Times New Roman" w:eastAsia="仿宋_GB2312" w:hAnsi="Times New Roman" w:cs="Times New Roman" w:hint="eastAsia"/>
          <w:szCs w:val="21"/>
        </w:rPr>
        <w:t>）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851"/>
        <w:gridCol w:w="1417"/>
        <w:gridCol w:w="3969"/>
        <w:gridCol w:w="2694"/>
      </w:tblGrid>
      <w:tr w:rsidR="00DA7B77" w:rsidTr="00F32988">
        <w:trPr>
          <w:trHeight w:val="56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B77" w:rsidRDefault="00DA7B77" w:rsidP="00F32988">
            <w:pPr>
              <w:adjustRightInd w:val="0"/>
              <w:snapToGrid w:val="0"/>
              <w:spacing w:afterLines="30" w:after="93" w:line="5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B77" w:rsidRDefault="00DA7B77" w:rsidP="00F32988">
            <w:pPr>
              <w:adjustRightInd w:val="0"/>
              <w:snapToGrid w:val="0"/>
              <w:spacing w:afterLines="30" w:after="93" w:line="5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候选人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B77" w:rsidRDefault="00DA7B77" w:rsidP="00F32988">
            <w:pPr>
              <w:adjustRightInd w:val="0"/>
              <w:snapToGrid w:val="0"/>
              <w:spacing w:afterLines="30" w:after="93" w:line="5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工作单位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B77" w:rsidRDefault="00DA7B77" w:rsidP="00F32988">
            <w:pPr>
              <w:adjustRightInd w:val="0"/>
              <w:snapToGrid w:val="0"/>
              <w:spacing w:afterLines="30" w:after="93" w:line="5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提名</w:t>
            </w:r>
            <w:r>
              <w:rPr>
                <w:rFonts w:eastAsia="黑体" w:hint="eastAsia"/>
                <w:szCs w:val="21"/>
              </w:rPr>
              <w:t>单位</w:t>
            </w:r>
          </w:p>
        </w:tc>
      </w:tr>
      <w:tr w:rsidR="00DA7B77" w:rsidTr="00F32988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王亚龙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﻿陕西莱特光电材料股份有限公司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白小青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﻿西安爱科赛博电气股份有限公司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刘海峰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﻿西安大医集团股份有限公司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折大伟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﻿西安货达网络科技有限公司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李泽新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﻿西安西测测试技术股份有限公司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张晋波</w:t>
            </w:r>
            <w:proofErr w:type="gramEnd"/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﻿西安高压电器研究院股份有限公司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胡立人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﻿西安康拓医疗技术股份有限公司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薛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﻿西安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铂力特增材技术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﻿陕西瑞科新材料股份有限公司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宝鸡市人民政府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车  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陕西天成航空材料股份有限公司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咸阳市人民政府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白锋云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﻿陕西东泰制药有限公司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咸阳市人民政府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宋丹丕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﻿陕西正泰电缆有限公司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咸阳市人民政府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褚绥红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﻿陕西联塑科技实业有限公司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咸阳市人民政府</w:t>
            </w:r>
          </w:p>
        </w:tc>
      </w:tr>
      <w:tr w:rsidR="00DA7B77" w:rsidTr="00F3298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熊博明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﻿陕西生益科技有限公司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B77" w:rsidRDefault="00DA7B77" w:rsidP="00F3298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咸阳市人民政府</w:t>
            </w:r>
          </w:p>
        </w:tc>
      </w:tr>
    </w:tbl>
    <w:p w:rsidR="00DA7B77" w:rsidRDefault="00DA7B77" w:rsidP="00DA7B77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:rsidR="00DA7B77" w:rsidRDefault="00DA7B77" w:rsidP="00DA7B77">
      <w:pPr>
        <w:adjustRightInd w:val="0"/>
        <w:snapToGrid w:val="0"/>
        <w:spacing w:line="560" w:lineRule="exact"/>
        <w:jc w:val="center"/>
        <w:rPr>
          <w:rFonts w:eastAsia="楷体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国际科学技术合作</w:t>
      </w:r>
      <w:r>
        <w:rPr>
          <w:rFonts w:eastAsia="黑体"/>
          <w:sz w:val="32"/>
          <w:szCs w:val="32"/>
        </w:rPr>
        <w:t>奖</w:t>
      </w:r>
      <w:r>
        <w:rPr>
          <w:rFonts w:ascii="Times New Roman" w:eastAsia="仿宋_GB2312" w:hAnsi="Times New Roman" w:cs="Times New Roman"/>
          <w:szCs w:val="21"/>
        </w:rPr>
        <w:t>（按</w:t>
      </w:r>
      <w:r>
        <w:rPr>
          <w:rFonts w:ascii="Times New Roman" w:eastAsia="仿宋_GB2312" w:hAnsi="Times New Roman" w:cs="Times New Roman" w:hint="eastAsia"/>
          <w:szCs w:val="21"/>
        </w:rPr>
        <w:t>英文首字母</w:t>
      </w:r>
      <w:r>
        <w:rPr>
          <w:rFonts w:ascii="Times New Roman" w:eastAsia="仿宋_GB2312" w:hAnsi="Times New Roman" w:cs="Times New Roman"/>
          <w:szCs w:val="21"/>
        </w:rPr>
        <w:t>排序）</w:t>
      </w:r>
    </w:p>
    <w:tbl>
      <w:tblPr>
        <w:tblW w:w="88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789"/>
        <w:gridCol w:w="2597"/>
        <w:gridCol w:w="2629"/>
      </w:tblGrid>
      <w:tr w:rsidR="00DA7B77" w:rsidTr="00F32988">
        <w:trPr>
          <w:trHeight w:hRule="exact" w:val="567"/>
          <w:jc w:val="center"/>
        </w:trPr>
        <w:tc>
          <w:tcPr>
            <w:tcW w:w="88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afterLines="40" w:after="124"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2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afterLines="40" w:after="124"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候选人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afterLines="40" w:after="124"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2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afterLines="40" w:after="124" w:line="48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提名单位</w:t>
            </w:r>
          </w:p>
        </w:tc>
      </w:tr>
      <w:tr w:rsidR="00DA7B77" w:rsidTr="00F32988">
        <w:trPr>
          <w:trHeight w:val="567"/>
          <w:jc w:val="center"/>
        </w:trPr>
        <w:tc>
          <w:tcPr>
            <w:tcW w:w="88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赛欧索·格利鲍基</w:t>
            </w:r>
          </w:p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(Celso 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Grebogi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)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西安理工大学</w:t>
            </w:r>
          </w:p>
        </w:tc>
        <w:tc>
          <w:tcPr>
            <w:tcW w:w="2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西安市人民政府</w:t>
            </w:r>
          </w:p>
        </w:tc>
      </w:tr>
      <w:tr w:rsidR="00DA7B77" w:rsidTr="00F32988">
        <w:trPr>
          <w:trHeight w:val="567"/>
          <w:jc w:val="center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丹·谢赫特曼</w:t>
            </w:r>
          </w:p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(Dan 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Shechtman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西安理工大学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陕西省教育厅</w:t>
            </w:r>
          </w:p>
        </w:tc>
      </w:tr>
      <w:tr w:rsidR="00DA7B77" w:rsidTr="00F32988">
        <w:trPr>
          <w:trHeight w:val="567"/>
          <w:jc w:val="center"/>
        </w:trPr>
        <w:tc>
          <w:tcPr>
            <w:tcW w:w="88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拉吉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姆</w:t>
            </w:r>
            <w:proofErr w:type="gramEnd"/>
          </w:p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(RAJIV KUMAR JHA)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B77" w:rsidRDefault="0085124F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西安医学院</w:t>
            </w:r>
            <w:bookmarkStart w:id="0" w:name="_GoBack"/>
            <w:bookmarkEnd w:id="0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7B77" w:rsidRDefault="00DA7B77" w:rsidP="00F3298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陕西省医学会</w:t>
            </w:r>
          </w:p>
        </w:tc>
      </w:tr>
    </w:tbl>
    <w:p w:rsidR="00DA7B77" w:rsidRDefault="00DA7B77" w:rsidP="00DA7B77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D7DD1" w:rsidRDefault="00FD7DD1"/>
    <w:sectPr w:rsidR="00FD7DD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77"/>
    <w:rsid w:val="0085124F"/>
    <w:rsid w:val="00DA7B77"/>
    <w:rsid w:val="00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F8125-E486-4CF0-9BF0-80BDD723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A7B7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DA7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2026-02-28T07:24:00Z</dcterms:created>
  <dcterms:modified xsi:type="dcterms:W3CDTF">2026-02-28T08:33:00Z</dcterms:modified>
</cp:coreProperties>
</file>