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AAB" w:rsidRDefault="008A6AAB" w:rsidP="008A6AAB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附件</w:t>
      </w:r>
    </w:p>
    <w:p w:rsidR="008A6AAB" w:rsidRDefault="008A6AAB" w:rsidP="008A6AAB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8A6AAB" w:rsidRDefault="008A6AAB" w:rsidP="008A6AAB">
      <w:pPr>
        <w:pStyle w:val="a3"/>
        <w:shd w:val="clear" w:color="auto" w:fill="FFFFFF"/>
        <w:spacing w:before="0" w:beforeAutospacing="0" w:afterLines="150" w:after="468" w:afterAutospacing="0" w:line="560" w:lineRule="exact"/>
        <w:rPr>
          <w:rFonts w:ascii="Times New Roman" w:eastAsia="方正小标宋简体" w:hAnsi="Times New Roman" w:cs="方正小标宋简体"/>
          <w:bCs/>
          <w:kern w:val="2"/>
          <w:sz w:val="44"/>
          <w:szCs w:val="44"/>
        </w:rPr>
      </w:pPr>
      <w:bookmarkStart w:id="0" w:name="OLE_LINK13"/>
      <w:bookmarkStart w:id="1" w:name="OLE_LINK14"/>
      <w:r>
        <w:rPr>
          <w:rFonts w:ascii="Times New Roman" w:eastAsia="方正小标宋简体" w:hAnsi="Times New Roman" w:cs="方正小标宋简体" w:hint="eastAsia"/>
          <w:bCs/>
          <w:kern w:val="2"/>
          <w:sz w:val="44"/>
          <w:szCs w:val="44"/>
        </w:rPr>
        <w:t>2026</w:t>
      </w:r>
      <w:r>
        <w:rPr>
          <w:rFonts w:ascii="Times New Roman" w:eastAsia="方正小标宋简体" w:hAnsi="Times New Roman" w:cs="方正小标宋简体" w:hint="eastAsia"/>
          <w:bCs/>
          <w:kern w:val="2"/>
          <w:sz w:val="44"/>
          <w:szCs w:val="44"/>
        </w:rPr>
        <w:t>年第二期初级技术经理人培训课程安排</w:t>
      </w:r>
      <w:bookmarkEnd w:id="0"/>
      <w:bookmarkEnd w:id="1"/>
    </w:p>
    <w:tbl>
      <w:tblPr>
        <w:tblStyle w:val="a4"/>
        <w:tblW w:w="5197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2148"/>
        <w:gridCol w:w="5503"/>
      </w:tblGrid>
      <w:tr w:rsidR="008A6AAB" w:rsidTr="005806DC">
        <w:trPr>
          <w:trHeight w:hRule="exact" w:val="656"/>
          <w:jc w:val="center"/>
        </w:trPr>
        <w:tc>
          <w:tcPr>
            <w:tcW w:w="1523" w:type="dxa"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213" w:type="dxa"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5683" w:type="dxa"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0"/>
                <w:szCs w:val="30"/>
              </w:rPr>
              <w:t>培训内容</w:t>
            </w:r>
          </w:p>
        </w:tc>
      </w:tr>
      <w:tr w:rsidR="008A6AAB" w:rsidTr="005806DC">
        <w:trPr>
          <w:trHeight w:hRule="exact" w:val="534"/>
          <w:jc w:val="center"/>
        </w:trPr>
        <w:tc>
          <w:tcPr>
            <w:tcW w:w="1523" w:type="dxa"/>
            <w:vMerge w:val="restart"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6月24日</w:t>
            </w:r>
          </w:p>
        </w:tc>
        <w:tc>
          <w:tcPr>
            <w:tcW w:w="2213" w:type="dxa"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09:00-09:30</w:t>
            </w:r>
          </w:p>
        </w:tc>
        <w:tc>
          <w:tcPr>
            <w:tcW w:w="5683" w:type="dxa"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开班仪式</w:t>
            </w:r>
          </w:p>
        </w:tc>
      </w:tr>
      <w:tr w:rsidR="008A6AAB" w:rsidTr="005806DC">
        <w:trPr>
          <w:trHeight w:hRule="exact" w:val="656"/>
          <w:jc w:val="center"/>
        </w:trPr>
        <w:tc>
          <w:tcPr>
            <w:tcW w:w="1523" w:type="dxa"/>
            <w:vMerge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09:30-11:00</w:t>
            </w:r>
          </w:p>
        </w:tc>
        <w:tc>
          <w:tcPr>
            <w:tcW w:w="5683" w:type="dxa"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技术经理人队伍建设现状与未来发展探索</w:t>
            </w:r>
          </w:p>
        </w:tc>
      </w:tr>
      <w:tr w:rsidR="008A6AAB" w:rsidTr="005806DC">
        <w:trPr>
          <w:trHeight w:hRule="exact" w:val="521"/>
          <w:jc w:val="center"/>
        </w:trPr>
        <w:tc>
          <w:tcPr>
            <w:tcW w:w="1523" w:type="dxa"/>
            <w:vMerge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11:10-12:00</w:t>
            </w:r>
          </w:p>
        </w:tc>
        <w:tc>
          <w:tcPr>
            <w:tcW w:w="5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技术经理人服务标准与职业规范</w:t>
            </w:r>
          </w:p>
        </w:tc>
      </w:tr>
      <w:tr w:rsidR="008A6AAB" w:rsidTr="005806DC">
        <w:trPr>
          <w:trHeight w:hRule="exact" w:val="556"/>
          <w:jc w:val="center"/>
        </w:trPr>
        <w:tc>
          <w:tcPr>
            <w:tcW w:w="1523" w:type="dxa"/>
            <w:vMerge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widowControl/>
              <w:jc w:val="left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14:00-15:30</w:t>
            </w:r>
          </w:p>
        </w:tc>
        <w:tc>
          <w:tcPr>
            <w:tcW w:w="5683" w:type="dxa"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技术成熟度评估创新方法与实践</w:t>
            </w:r>
          </w:p>
        </w:tc>
      </w:tr>
      <w:tr w:rsidR="008A6AAB" w:rsidTr="005806DC">
        <w:trPr>
          <w:trHeight w:hRule="exact" w:val="578"/>
          <w:jc w:val="center"/>
        </w:trPr>
        <w:tc>
          <w:tcPr>
            <w:tcW w:w="1523" w:type="dxa"/>
            <w:vMerge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widowControl/>
              <w:jc w:val="left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15:40-17:00</w:t>
            </w:r>
          </w:p>
        </w:tc>
        <w:tc>
          <w:tcPr>
            <w:tcW w:w="5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技术经理人经验分享</w:t>
            </w:r>
          </w:p>
        </w:tc>
      </w:tr>
      <w:tr w:rsidR="008A6AAB" w:rsidTr="005806DC">
        <w:trPr>
          <w:trHeight w:hRule="exact" w:val="532"/>
          <w:jc w:val="center"/>
        </w:trPr>
        <w:tc>
          <w:tcPr>
            <w:tcW w:w="1523" w:type="dxa"/>
            <w:vMerge w:val="restart"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6月25日</w:t>
            </w:r>
          </w:p>
        </w:tc>
        <w:tc>
          <w:tcPr>
            <w:tcW w:w="2213" w:type="dxa"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09:00-10:30</w:t>
            </w:r>
          </w:p>
        </w:tc>
        <w:tc>
          <w:tcPr>
            <w:tcW w:w="5683" w:type="dxa"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pStyle w:val="2"/>
              <w:spacing w:line="3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科技金融基础知识</w:t>
            </w:r>
          </w:p>
        </w:tc>
      </w:tr>
      <w:tr w:rsidR="008A6AAB" w:rsidTr="005806DC">
        <w:trPr>
          <w:trHeight w:hRule="exact" w:val="521"/>
          <w:jc w:val="center"/>
        </w:trPr>
        <w:tc>
          <w:tcPr>
            <w:tcW w:w="1523" w:type="dxa"/>
            <w:vMerge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widowControl/>
              <w:jc w:val="left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10:40-12:00</w:t>
            </w:r>
          </w:p>
        </w:tc>
        <w:tc>
          <w:tcPr>
            <w:tcW w:w="5683" w:type="dxa"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高校科技成果转化创新与实践</w:t>
            </w:r>
          </w:p>
        </w:tc>
      </w:tr>
      <w:tr w:rsidR="008A6AAB" w:rsidTr="005806DC">
        <w:trPr>
          <w:trHeight w:hRule="exact" w:val="521"/>
          <w:jc w:val="center"/>
        </w:trPr>
        <w:tc>
          <w:tcPr>
            <w:tcW w:w="1523" w:type="dxa"/>
            <w:vMerge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widowControl/>
              <w:jc w:val="left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14:00-16:30</w:t>
            </w:r>
          </w:p>
        </w:tc>
        <w:tc>
          <w:tcPr>
            <w:tcW w:w="5683" w:type="dxa"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科技成果转化相关法律知识</w:t>
            </w:r>
          </w:p>
        </w:tc>
      </w:tr>
      <w:tr w:rsidR="008A6AAB" w:rsidTr="005806DC">
        <w:trPr>
          <w:trHeight w:hRule="exact" w:val="544"/>
          <w:jc w:val="center"/>
        </w:trPr>
        <w:tc>
          <w:tcPr>
            <w:tcW w:w="1523" w:type="dxa"/>
            <w:vMerge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widowControl/>
              <w:jc w:val="left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15:40-17:00</w:t>
            </w:r>
          </w:p>
        </w:tc>
        <w:tc>
          <w:tcPr>
            <w:tcW w:w="5683" w:type="dxa"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技术经理人经验分享</w:t>
            </w:r>
          </w:p>
        </w:tc>
      </w:tr>
      <w:tr w:rsidR="008A6AAB" w:rsidTr="005806DC">
        <w:trPr>
          <w:trHeight w:hRule="exact" w:val="555"/>
          <w:jc w:val="center"/>
        </w:trPr>
        <w:tc>
          <w:tcPr>
            <w:tcW w:w="1523" w:type="dxa"/>
            <w:vMerge w:val="restart"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6月26日</w:t>
            </w:r>
          </w:p>
        </w:tc>
        <w:tc>
          <w:tcPr>
            <w:tcW w:w="2213" w:type="dxa"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09:00-10:30</w:t>
            </w:r>
          </w:p>
        </w:tc>
        <w:tc>
          <w:tcPr>
            <w:tcW w:w="5683" w:type="dxa"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概念验证与中试熟化</w:t>
            </w:r>
          </w:p>
        </w:tc>
      </w:tr>
      <w:tr w:rsidR="008A6AAB" w:rsidTr="005806DC">
        <w:trPr>
          <w:trHeight w:hRule="exact" w:val="578"/>
          <w:jc w:val="center"/>
        </w:trPr>
        <w:tc>
          <w:tcPr>
            <w:tcW w:w="1523" w:type="dxa"/>
            <w:vMerge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widowControl/>
              <w:jc w:val="left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10:40-12:00</w:t>
            </w:r>
          </w:p>
        </w:tc>
        <w:tc>
          <w:tcPr>
            <w:tcW w:w="5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技术需求挖掘与评价</w:t>
            </w:r>
          </w:p>
        </w:tc>
      </w:tr>
      <w:tr w:rsidR="008A6AAB" w:rsidTr="005806DC">
        <w:trPr>
          <w:trHeight w:hRule="exact" w:val="555"/>
          <w:jc w:val="center"/>
        </w:trPr>
        <w:tc>
          <w:tcPr>
            <w:tcW w:w="1523" w:type="dxa"/>
            <w:vMerge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widowControl/>
              <w:jc w:val="left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14:00-15:30</w:t>
            </w:r>
          </w:p>
        </w:tc>
        <w:tc>
          <w:tcPr>
            <w:tcW w:w="5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技术交易实务</w:t>
            </w:r>
          </w:p>
        </w:tc>
      </w:tr>
      <w:tr w:rsidR="008A6AAB" w:rsidTr="005806DC">
        <w:trPr>
          <w:trHeight w:hRule="exact" w:val="567"/>
          <w:jc w:val="center"/>
        </w:trPr>
        <w:tc>
          <w:tcPr>
            <w:tcW w:w="1523" w:type="dxa"/>
            <w:vMerge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widowControl/>
              <w:jc w:val="left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15:40-16:30</w:t>
            </w:r>
          </w:p>
        </w:tc>
        <w:tc>
          <w:tcPr>
            <w:tcW w:w="5683" w:type="dxa"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科技政策解读</w:t>
            </w:r>
          </w:p>
        </w:tc>
      </w:tr>
      <w:tr w:rsidR="008A6AAB" w:rsidTr="005806DC">
        <w:trPr>
          <w:trHeight w:hRule="exact" w:val="602"/>
          <w:jc w:val="center"/>
        </w:trPr>
        <w:tc>
          <w:tcPr>
            <w:tcW w:w="1523" w:type="dxa"/>
            <w:vMerge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widowControl/>
              <w:jc w:val="left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16:40-18:30</w:t>
            </w:r>
          </w:p>
        </w:tc>
        <w:tc>
          <w:tcPr>
            <w:tcW w:w="5683" w:type="dxa"/>
            <w:tcBorders>
              <w:tl2br w:val="nil"/>
              <w:tr2bl w:val="nil"/>
            </w:tcBorders>
            <w:vAlign w:val="center"/>
          </w:tcPr>
          <w:p w:rsidR="008A6AAB" w:rsidRDefault="008A6AAB" w:rsidP="005806DC">
            <w:pPr>
              <w:pStyle w:val="2"/>
              <w:spacing w:line="32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结业考试</w:t>
            </w:r>
          </w:p>
        </w:tc>
      </w:tr>
    </w:tbl>
    <w:p w:rsidR="008A6AAB" w:rsidRDefault="008A6AAB" w:rsidP="008A6AAB">
      <w:pPr>
        <w:spacing w:beforeLines="150" w:before="468" w:line="560" w:lineRule="exact"/>
        <w:rPr>
          <w:rFonts w:ascii="仿宋_GB2312" w:eastAsia="仿宋_GB2312" w:hAnsi="仿宋"/>
          <w:sz w:val="32"/>
          <w:szCs w:val="32"/>
        </w:rPr>
      </w:pPr>
    </w:p>
    <w:p w:rsidR="000B3835" w:rsidRDefault="000B3835">
      <w:bookmarkStart w:id="2" w:name="_GoBack"/>
      <w:bookmarkEnd w:id="2"/>
    </w:p>
    <w:sectPr w:rsidR="000B3835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Malgun Gothic Semilight"/>
    <w:charset w:val="86"/>
    <w:family w:val="script"/>
    <w:pitch w:val="default"/>
    <w:sig w:usb0="00000000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AB"/>
    <w:rsid w:val="000B3835"/>
    <w:rsid w:val="008A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0F166-E8BD-48F2-86DC-176E2C2E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A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A6A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99"/>
    <w:qFormat/>
    <w:rsid w:val="008A6AA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无间隔2"/>
    <w:basedOn w:val="a"/>
    <w:qFormat/>
    <w:rsid w:val="008A6AAB"/>
    <w:rPr>
      <w:rFonts w:ascii="等线" w:eastAsia="等线" w:hAnsi="等线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1</cp:revision>
  <dcterms:created xsi:type="dcterms:W3CDTF">2026-06-05T07:44:00Z</dcterms:created>
  <dcterms:modified xsi:type="dcterms:W3CDTF">2026-06-05T07:44:00Z</dcterms:modified>
</cp:coreProperties>
</file>